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E8" w:rsidRPr="00074BE8" w:rsidRDefault="007B50E6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B50E6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5940425" cy="9104244"/>
            <wp:effectExtent l="0" t="0" r="0" b="0"/>
            <wp:docPr id="1" name="Рисунок 1" descr="C:\Users\User\Pictures\img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74BE8"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Пояснительная записка.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Дошкольный возраст – важный период формирования человеческой личности. Именно в этом возрасте закладываются основы здоровья, правильного физического развития, происходит становление двигательных способностей, формируется интерес к физической культуре и спорту, воспитываются личностные, морально-волевые и поведенческие качества.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Здоровье– это базовая ценность и необходимое условие полноценного психического, физического и социального развития ребенка. Не создав фундамент здоровья в дошкольном детстве, трудно сформировать здоровье в будущем.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Полноценное физическое развитие дошкольника– это правильное и своевременное формирование приобретение опытной двигательной деятельности, развитие интереса к различным доступным ребенку видам движений, воспитание положительных нравственно – волевых черт личности. Успешное решение этой задачи возможно лишь при комплексном использовании средств физического воспитания, природных факторов, гигиенических мероприятий, физических упражнений.</w:t>
      </w:r>
    </w:p>
    <w:p w:rsid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Необходимость физического воспитания и развития детей, </w:t>
      </w:r>
      <w:r w:rsidRPr="00074B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укрепление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 их здоровья диктуется тем, что с развитием двигательной сферы связаны особенности жизненного тонуса ребенка, энергетическое обеспечение организма и всех его систем, характер доминирующего настроения. Овладения движениями это появление у ребенка возможности испытать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«мышечную радость»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. Поэтому так важно удовлетворить потребность ребенка в движении.</w:t>
      </w:r>
    </w:p>
    <w:p w:rsidR="009D6114" w:rsidRPr="0040269D" w:rsidRDefault="009D6114" w:rsidP="009D6114">
      <w:pPr>
        <w:tabs>
          <w:tab w:val="left" w:pos="9355"/>
        </w:tabs>
        <w:spacing w:after="0" w:line="237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69D">
        <w:rPr>
          <w:rFonts w:ascii="Times New Roman" w:eastAsia="Times New Roman" w:hAnsi="Times New Roman" w:cs="Times New Roman"/>
          <w:b/>
          <w:sz w:val="28"/>
          <w:szCs w:val="28"/>
        </w:rPr>
        <w:t>Список группы</w:t>
      </w:r>
    </w:p>
    <w:p w:rsidR="009D6114" w:rsidRPr="0040269D" w:rsidRDefault="009D6114" w:rsidP="009D6114">
      <w:pPr>
        <w:tabs>
          <w:tab w:val="left" w:pos="9355"/>
        </w:tabs>
        <w:spacing w:after="0" w:line="237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114" w:rsidRPr="009D6114" w:rsidRDefault="009D6114" w:rsidP="009D6114">
      <w:pPr>
        <w:pStyle w:val="a5"/>
        <w:numPr>
          <w:ilvl w:val="0"/>
          <w:numId w:val="1"/>
        </w:numPr>
        <w:tabs>
          <w:tab w:val="left" w:pos="9355"/>
        </w:tabs>
        <w:spacing w:after="0" w:line="237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6114">
        <w:rPr>
          <w:rFonts w:ascii="Times New Roman" w:eastAsia="Times New Roman" w:hAnsi="Times New Roman" w:cs="Times New Roman"/>
          <w:sz w:val="28"/>
          <w:szCs w:val="28"/>
        </w:rPr>
        <w:t>Агаева</w:t>
      </w:r>
      <w:proofErr w:type="spellEnd"/>
      <w:r w:rsidRPr="009D6114">
        <w:rPr>
          <w:rFonts w:ascii="Times New Roman" w:eastAsia="Times New Roman" w:hAnsi="Times New Roman" w:cs="Times New Roman"/>
          <w:sz w:val="28"/>
          <w:szCs w:val="28"/>
        </w:rPr>
        <w:t xml:space="preserve"> Ева </w:t>
      </w:r>
      <w:proofErr w:type="spellStart"/>
      <w:r w:rsidRPr="009D6114">
        <w:rPr>
          <w:rFonts w:ascii="Times New Roman" w:eastAsia="Times New Roman" w:hAnsi="Times New Roman" w:cs="Times New Roman"/>
          <w:sz w:val="28"/>
          <w:szCs w:val="28"/>
        </w:rPr>
        <w:t>Вагировна</w:t>
      </w:r>
      <w:proofErr w:type="spellEnd"/>
    </w:p>
    <w:p w:rsidR="009D6114" w:rsidRDefault="009D6114" w:rsidP="009D6114">
      <w:pPr>
        <w:tabs>
          <w:tab w:val="left" w:pos="9355"/>
        </w:tabs>
        <w:spacing w:after="0" w:line="237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2.Бекасов Семен Алексеевич</w:t>
      </w:r>
    </w:p>
    <w:p w:rsidR="009D6114" w:rsidRDefault="009D6114" w:rsidP="009D6114">
      <w:pPr>
        <w:tabs>
          <w:tab w:val="left" w:pos="9355"/>
        </w:tabs>
        <w:spacing w:after="0" w:line="237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3.Головченко Ульяна Станиславовна</w:t>
      </w:r>
    </w:p>
    <w:p w:rsidR="009D6114" w:rsidRPr="0040269D" w:rsidRDefault="009D6114" w:rsidP="009D6114">
      <w:pPr>
        <w:tabs>
          <w:tab w:val="left" w:pos="9355"/>
        </w:tabs>
        <w:spacing w:after="0" w:line="237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Кабаева Аврора Михайловна</w:t>
      </w:r>
    </w:p>
    <w:p w:rsidR="009D6114" w:rsidRPr="0040269D" w:rsidRDefault="009D6114" w:rsidP="009D6114">
      <w:pPr>
        <w:tabs>
          <w:tab w:val="left" w:pos="9355"/>
        </w:tabs>
        <w:spacing w:after="0" w:line="237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0269D">
        <w:rPr>
          <w:rFonts w:ascii="Times New Roman" w:eastAsia="Times New Roman" w:hAnsi="Times New Roman" w:cs="Times New Roman"/>
          <w:sz w:val="28"/>
          <w:szCs w:val="28"/>
        </w:rPr>
        <w:t xml:space="preserve">. Нестерова </w:t>
      </w:r>
      <w:proofErr w:type="spellStart"/>
      <w:r w:rsidRPr="0040269D">
        <w:rPr>
          <w:rFonts w:ascii="Times New Roman" w:eastAsia="Times New Roman" w:hAnsi="Times New Roman" w:cs="Times New Roman"/>
          <w:sz w:val="28"/>
          <w:szCs w:val="28"/>
        </w:rPr>
        <w:t>Есения</w:t>
      </w:r>
      <w:proofErr w:type="spellEnd"/>
      <w:r w:rsidRPr="0040269D">
        <w:rPr>
          <w:rFonts w:ascii="Times New Roman" w:eastAsia="Times New Roman" w:hAnsi="Times New Roman" w:cs="Times New Roman"/>
          <w:sz w:val="28"/>
          <w:szCs w:val="28"/>
        </w:rPr>
        <w:t xml:space="preserve"> Петровна</w:t>
      </w:r>
    </w:p>
    <w:p w:rsidR="009D6114" w:rsidRDefault="009D6114" w:rsidP="009D6114">
      <w:pPr>
        <w:tabs>
          <w:tab w:val="left" w:pos="9355"/>
        </w:tabs>
        <w:spacing w:after="0" w:line="237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Полуполтинов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Семен Антонович</w:t>
      </w:r>
    </w:p>
    <w:p w:rsidR="009D6114" w:rsidRDefault="009D6114" w:rsidP="009D6114">
      <w:pPr>
        <w:tabs>
          <w:tab w:val="left" w:pos="9355"/>
        </w:tabs>
        <w:spacing w:after="0" w:line="237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Островерхов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Савелий Сергеевич</w:t>
      </w:r>
    </w:p>
    <w:p w:rsidR="009D6114" w:rsidRPr="0040269D" w:rsidRDefault="009D6114" w:rsidP="009D6114">
      <w:pPr>
        <w:tabs>
          <w:tab w:val="left" w:pos="9355"/>
        </w:tabs>
        <w:spacing w:after="0" w:line="237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269D">
        <w:rPr>
          <w:rFonts w:ascii="Times New Roman" w:eastAsia="Times New Roman" w:hAnsi="Times New Roman" w:cs="Times New Roman"/>
          <w:sz w:val="28"/>
          <w:szCs w:val="28"/>
        </w:rPr>
        <w:t>. Селифонов Александр Леонидович</w:t>
      </w:r>
    </w:p>
    <w:p w:rsidR="009D6114" w:rsidRPr="0040269D" w:rsidRDefault="009D6114" w:rsidP="009D6114">
      <w:pPr>
        <w:tabs>
          <w:tab w:val="left" w:pos="9355"/>
        </w:tabs>
        <w:spacing w:after="0" w:line="237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269D">
        <w:rPr>
          <w:rFonts w:ascii="Times New Roman" w:eastAsia="Times New Roman" w:hAnsi="Times New Roman" w:cs="Times New Roman"/>
          <w:sz w:val="28"/>
          <w:szCs w:val="28"/>
        </w:rPr>
        <w:t>. Савенко Дарья Владимировна</w:t>
      </w:r>
    </w:p>
    <w:p w:rsidR="009D6114" w:rsidRDefault="009D6114" w:rsidP="009D6114">
      <w:pPr>
        <w:tabs>
          <w:tab w:val="left" w:pos="9355"/>
        </w:tabs>
        <w:spacing w:after="0" w:line="237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026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0269D">
        <w:rPr>
          <w:rFonts w:ascii="Times New Roman" w:eastAsia="Times New Roman" w:hAnsi="Times New Roman" w:cs="Times New Roman"/>
          <w:sz w:val="28"/>
          <w:szCs w:val="28"/>
        </w:rPr>
        <w:t>Случик</w:t>
      </w:r>
      <w:proofErr w:type="spellEnd"/>
      <w:r w:rsidRPr="0040269D">
        <w:rPr>
          <w:rFonts w:ascii="Times New Roman" w:eastAsia="Times New Roman" w:hAnsi="Times New Roman" w:cs="Times New Roman"/>
          <w:sz w:val="28"/>
          <w:szCs w:val="28"/>
        </w:rPr>
        <w:t xml:space="preserve"> Дарья Сергеевна</w:t>
      </w:r>
    </w:p>
    <w:p w:rsidR="009D6114" w:rsidRPr="0040269D" w:rsidRDefault="009D6114" w:rsidP="009D6114">
      <w:pPr>
        <w:tabs>
          <w:tab w:val="left" w:pos="9355"/>
        </w:tabs>
        <w:spacing w:after="0" w:line="237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11.Хвостова Полина Сергеевна</w:t>
      </w:r>
    </w:p>
    <w:p w:rsidR="009D6114" w:rsidRDefault="009D6114" w:rsidP="009D6114">
      <w:pPr>
        <w:tabs>
          <w:tab w:val="left" w:pos="9355"/>
        </w:tabs>
        <w:spacing w:after="0" w:line="237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0269D">
        <w:rPr>
          <w:rFonts w:ascii="Times New Roman" w:eastAsia="Times New Roman" w:hAnsi="Times New Roman" w:cs="Times New Roman"/>
          <w:sz w:val="28"/>
          <w:szCs w:val="28"/>
        </w:rPr>
        <w:t>. Фетисова Василиса Романовна</w:t>
      </w:r>
    </w:p>
    <w:p w:rsidR="009D6114" w:rsidRPr="0040269D" w:rsidRDefault="009D6114" w:rsidP="009D6114">
      <w:pPr>
        <w:tabs>
          <w:tab w:val="left" w:pos="9355"/>
        </w:tabs>
        <w:spacing w:after="0" w:line="237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Филиппова Мария Романовна</w:t>
      </w:r>
    </w:p>
    <w:p w:rsidR="009D6114" w:rsidRPr="0040269D" w:rsidRDefault="009D6114" w:rsidP="009D6114">
      <w:pPr>
        <w:tabs>
          <w:tab w:val="left" w:pos="9355"/>
        </w:tabs>
        <w:spacing w:after="0" w:line="237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4026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0269D">
        <w:rPr>
          <w:rFonts w:ascii="Times New Roman" w:eastAsia="Times New Roman" w:hAnsi="Times New Roman" w:cs="Times New Roman"/>
          <w:sz w:val="28"/>
          <w:szCs w:val="28"/>
        </w:rPr>
        <w:t>Школина</w:t>
      </w:r>
      <w:proofErr w:type="spellEnd"/>
      <w:r w:rsidRPr="0040269D">
        <w:rPr>
          <w:rFonts w:ascii="Times New Roman" w:eastAsia="Times New Roman" w:hAnsi="Times New Roman" w:cs="Times New Roman"/>
          <w:sz w:val="28"/>
          <w:szCs w:val="28"/>
        </w:rPr>
        <w:t xml:space="preserve"> Юлиана Евгеньевна</w:t>
      </w:r>
    </w:p>
    <w:p w:rsidR="009D6114" w:rsidRPr="00074BE8" w:rsidRDefault="009D6114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D6114" w:rsidRDefault="009D6114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Основная цель программы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тие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способность волевым усилием, вырабатывать нормы соблюдения правил безопасного поведения, развивать выносливость, управлять основными движениями.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воспитание здоровых, всесторонне развитых, волевых и дисциплинированных дошкольников;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074B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укрепление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 физического и психического здоровья детей, улучшение физического развития;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формирование опытной двигательной деятельности, развитие физических качеств ловкости, выносливости, быстроты, гибкости;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- пропаганда физической культуры и спорта;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сплоченность команды;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- Вызвать желание у детей работать в группе, подчинять свои действия и желания общим правилам ради достижения лучшего результата, умение договариваться;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формировать мотивацию родителей ребенка на его физическое развитие.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 программу включено</w:t>
      </w:r>
      <w:r w:rsidR="00D406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три раздела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Приобретение опытной двигательной деятельности (ОРУ, строевые упражнения, бег, ходьба, лазание, ползание, игровой </w:t>
      </w:r>
      <w:proofErr w:type="spellStart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стретчинг</w:t>
      </w:r>
      <w:proofErr w:type="spell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т. д.).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2. Подвижные игры (игры-эстафеты, игры с нестандартным оборудованием</w:t>
      </w:r>
      <w:r w:rsidR="00EA2A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русские народные игры, фольклор, игры с прыжками, бегом, с элементами построения и перестроения, игры с мячом).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3. Ритмическая гимнастика (танцевальные упражнения с предметами и без предметов, различные сочетания танцевальных шагов и ходьбы).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Основные задачи теоретических занятий.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- дать необходимые представления о значении физических упражнений в жизни и здоровье человека, о личной гигиене, технике безопасности на занятиях, о различных видах спорта, знакомить детей с понятием, как рациональный отдых.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Основные задачи практических занятий.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- упражнять в контроле техники выполнения движений;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- Способствовать развитию самоконтроля и самооценки;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- совершенствовать самоорганизацию детей в подвижных играх, спортивных играх;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- создать условия для разностороннего развития детей.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Структура занятия.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I вводная часть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(разные виды ходьбы и бега, строевые упражнения, перестроение.)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II основная часть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(ОРУ, ОВД, музыкально – ритмические движения, подвижные игры.)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III заключительная часть (упражнения на расслабление мышц, на дыхание, рефлексия, спокойная ходьба, игры малой подвижности.).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Формы проведения занятий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- сюжетные;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- игровые;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- музыкально – ритмические;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- интегрированные.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Техническое оснащение.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№ п\п Наименование Количество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1 Спортивный комплекс (канат, кольца,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верёвочная лес</w:t>
      </w:r>
      <w:r w:rsidR="00D406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тница, металлическая лестница) </w:t>
      </w:r>
    </w:p>
    <w:p w:rsidR="00074BE8" w:rsidRPr="00074BE8" w:rsidRDefault="00D406B3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 Мат гимнастический </w:t>
      </w:r>
    </w:p>
    <w:p w:rsidR="00074BE8" w:rsidRPr="00074BE8" w:rsidRDefault="00D406B3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 Мяч волейбольный </w:t>
      </w:r>
    </w:p>
    <w:p w:rsidR="00074BE8" w:rsidRPr="00074BE8" w:rsidRDefault="00D406B3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 Мяч футбольный 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="00D406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Палки гимнастические большие 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 </w:t>
      </w:r>
      <w:r w:rsidR="00D406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Палки гимнастические малые </w:t>
      </w:r>
    </w:p>
    <w:p w:rsidR="00074BE8" w:rsidRPr="00074BE8" w:rsidRDefault="00D406B3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7 Гимнастические коврики </w:t>
      </w:r>
    </w:p>
    <w:p w:rsidR="00074BE8" w:rsidRPr="00074BE8" w:rsidRDefault="00D406B3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8 Скакалки 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9 Кегли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(набор)</w:t>
      </w:r>
      <w:r w:rsidR="00D406B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074BE8" w:rsidRPr="00074BE8" w:rsidRDefault="00D406B3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10 Мячи для худ. гимнастики 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11 </w:t>
      </w:r>
      <w:proofErr w:type="spellStart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Кольцеброс</w:t>
      </w:r>
      <w:proofErr w:type="spell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(набор)</w:t>
      </w:r>
      <w:r w:rsidR="00D406B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074BE8" w:rsidRPr="00074BE8" w:rsidRDefault="00D406B3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12 Полоса препятствий </w:t>
      </w:r>
    </w:p>
    <w:p w:rsidR="00074BE8" w:rsidRPr="00074BE8" w:rsidRDefault="00D406B3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13 Ленточки </w:t>
      </w:r>
    </w:p>
    <w:p w:rsidR="00074BE8" w:rsidRPr="00074BE8" w:rsidRDefault="00D406B3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14 Флажки </w:t>
      </w:r>
    </w:p>
    <w:p w:rsidR="00074BE8" w:rsidRPr="00074BE8" w:rsidRDefault="00D406B3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15 Мягкие модули </w:t>
      </w:r>
    </w:p>
    <w:p w:rsidR="00074BE8" w:rsidRPr="00074BE8" w:rsidRDefault="00D406B3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16 Гантели 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Режим работы </w:t>
      </w:r>
      <w:r w:rsidRPr="00074B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кружка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74BE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Крепыши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Возраст детей Время занятий Количество часов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5-6 лет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25 минут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1 раз в неделю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Программный материал распределен на 1 год обучения для девочек и мальчиков от 5 до 7 лет.</w:t>
      </w:r>
    </w:p>
    <w:p w:rsid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Формы подведения итогов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D406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Развитие интереса у детей к спорту, участие в </w:t>
      </w:r>
      <w:r w:rsidR="00D406B3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спортивных соревнованиях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D6114" w:rsidRPr="00074BE8" w:rsidRDefault="009D6114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ПЕРСПЕКТИВНЫЙ ПЛАН </w:t>
      </w:r>
      <w:r w:rsidRPr="00074B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КРУЖКА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74BE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КРЕПИШИ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74BE8" w:rsidRPr="00074BE8" w:rsidRDefault="00D406B3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Старшая </w:t>
      </w:r>
      <w:r w:rsidR="00074BE8"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группа 5-7 лет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месяц Разделы программы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Приобретение опытной двигательной деятельности Подвижные игры Ритмическая гимнастика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«Музыкальный ритм сказок»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Сентябрь</w:t>
      </w:r>
    </w:p>
    <w:p w:rsidR="00074BE8" w:rsidRPr="00074BE8" w:rsidRDefault="00074BE8" w:rsidP="00D406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1занятие</w:t>
      </w:r>
    </w:p>
    <w:p w:rsidR="00074BE8" w:rsidRPr="00074BE8" w:rsidRDefault="00074BE8" w:rsidP="00D406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Подвижные игры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Ловишки</w:t>
      </w:r>
      <w:proofErr w:type="spellEnd"/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с мячом»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«Поймай мяч»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«Научись владеть мячом»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«Мини-футбол»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 ОРУ с лентами Композиция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«Разбойники»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 с 27</w:t>
      </w:r>
    </w:p>
    <w:p w:rsidR="00074BE8" w:rsidRPr="00074BE8" w:rsidRDefault="00074BE8" w:rsidP="00D406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D406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занятие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Строевые упражнения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«Мячи здоровья»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глазомер, побуждать детей прокатить мяч двумя руками на дальность; ползать с опорой на ладони и колени, толкая головой мяч; продолжать совершенствованию прыгать на двух ногах, продвигаясь вперед, зажав мяч между колен; развивать физические качества у детей. Игры-эстафеты.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«Передай мяч поверху»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«Передай мяч с боку»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«Ловкий мяч»</w:t>
      </w:r>
    </w:p>
    <w:p w:rsidR="00074BE8" w:rsidRPr="00074BE8" w:rsidRDefault="00074BE8" w:rsidP="00D406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«Попади в цель»</w:t>
      </w:r>
    </w:p>
    <w:p w:rsidR="00074BE8" w:rsidRPr="00074BE8" w:rsidRDefault="00074BE8" w:rsidP="00D406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D406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занятие - Подвижные игры </w:t>
      </w:r>
      <w:proofErr w:type="spellStart"/>
      <w:proofErr w:type="gramStart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подмузыку</w:t>
      </w:r>
      <w:proofErr w:type="spell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Кот и мыши»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«Цапля»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«Фигуры»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 Ритмическая гимнастика с гантелями под песню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 паркету»</w:t>
      </w:r>
    </w:p>
    <w:p w:rsidR="00074BE8" w:rsidRPr="00074BE8" w:rsidRDefault="00074BE8" w:rsidP="00D406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="00D406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занятие Строевые упражнения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«Мячи здоровья»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глазомер, побуждать детей прокатить мяч двумя руками на дальность; ползать с опорой на ладони и колени, толкая головой мяч; продолжать совершенствованию прыгать на двух ногах, продвигаясь вперед, зажав мяч между колен; развивать физические качества у детей. Подвижные игры по желанию детей с мячами -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Октябрь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5-6 занятие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Строевые упражнения.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«Палочка – выручалочка»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Побуждать детей выполнять разнообразные движения и упражнения с гимнастической </w:t>
      </w:r>
      <w:proofErr w:type="spellStart"/>
      <w:proofErr w:type="gramStart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палкой.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Подвижные</w:t>
      </w:r>
      <w:proofErr w:type="spellEnd"/>
      <w:proofErr w:type="gram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игры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«Совушка</w:t>
      </w:r>
      <w:proofErr w:type="spellEnd"/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 скорее?»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«Волк на охоте»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«Зайцы в огороде»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 -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Октябрь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7-8 занятие - Народные подвижные игры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Народные игры </w:t>
      </w:r>
      <w:proofErr w:type="spellStart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украины</w:t>
      </w:r>
      <w:proofErr w:type="spell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Перепелочка</w:t>
      </w:r>
      <w:proofErr w:type="spellEnd"/>
      <w:proofErr w:type="gramStart"/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,Дагестанские</w:t>
      </w:r>
      <w:proofErr w:type="gram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народные игры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«Подними платок»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, Русская народная игра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«Обыкновенные жмурки»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Упражнение с </w:t>
      </w:r>
      <w:proofErr w:type="spellStart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обручемпод</w:t>
      </w:r>
      <w:proofErr w:type="spell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песню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 СЛЕДАМ БРЕМЕНСКИХ МУЗЫКАНТОВ»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С 23 Н. А. Фомина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Ноябрь</w:t>
      </w:r>
    </w:p>
    <w:p w:rsidR="00D406B3" w:rsidRDefault="00074BE8" w:rsidP="00D406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9</w:t>
      </w:r>
      <w:r w:rsidR="00D406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занятие</w:t>
      </w:r>
    </w:p>
    <w:p w:rsidR="00074BE8" w:rsidRPr="00074BE8" w:rsidRDefault="00074BE8" w:rsidP="00D406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Строевые упражнения.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«Мой веселый звонкий мяч»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Вызвать у детей интерес и желание выполнять работу с мячом (перебрасывать мяч друг другу разными способами, отбивать мяч на месте, прокатывать мяч одной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(двумя)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 руками, подбрасывание мяча максимальное количество раз).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Ознакомить с некоторыми элементами футбола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(пас ногами и т. д.)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 Подвижные игры с мячом</w:t>
      </w:r>
    </w:p>
    <w:p w:rsidR="00074BE8" w:rsidRPr="00074BE8" w:rsidRDefault="00074BE8" w:rsidP="00D406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«Вышибалы»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«Брось мяч»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«Мини-футбол»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74BE8" w:rsidRPr="00074BE8" w:rsidRDefault="00074BE8" w:rsidP="00D406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10</w:t>
      </w:r>
      <w:r w:rsidR="00D406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занятие Упражнения на модулях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«У </w:t>
      </w:r>
      <w:proofErr w:type="spellStart"/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Карлсона</w:t>
      </w:r>
      <w:proofErr w:type="spellEnd"/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на крыше»</w:t>
      </w:r>
    </w:p>
    <w:p w:rsidR="00074BE8" w:rsidRPr="00074BE8" w:rsidRDefault="00074BE8" w:rsidP="00D406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С помощью модулей содействовать различные двигательных качеств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(ловкости, гибкости, силы)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; помочь получить удовольствие от преодоления возникающих препятствий, ощутить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«мышечную радость»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; создать приподнятое настроение, доставить удовольствие, радость Подвижные игры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«Найди свой цвет»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«Ванька-встанька»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Ноябрь</w:t>
      </w:r>
    </w:p>
    <w:p w:rsidR="00074BE8" w:rsidRPr="00074BE8" w:rsidRDefault="00074BE8" w:rsidP="00D406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11</w:t>
      </w:r>
      <w:r w:rsidR="00D406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занятие 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Подвижные игры по желанию детей.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Ритмическая гимнастика с мячом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«Цветные горошины»</w:t>
      </w:r>
    </w:p>
    <w:p w:rsidR="00074BE8" w:rsidRPr="00074BE8" w:rsidRDefault="00074BE8" w:rsidP="00D406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12занятие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Упражнения с модулями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«Смейся на здоровье»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Создать радостное настроение, вызвать интерес к упражнениям, воспитывать дружеские чувства, формировать заботливое отношение друг другу Подвижные игры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«Ловушка с мячом»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74BE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Крепче круг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 веселые ребята»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Декабрь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13-14 занятие Строевые упражнения.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«Волшебный шнурок»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Побуждать детей выполнять прыжки через короткую скакалку,</w:t>
      </w:r>
      <w:r w:rsidR="00EA2A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длинную скакалку Подвижные игры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«Удочка»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«Лягушка и комары»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«Мышеловка»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Рыбачок</w:t>
      </w:r>
      <w:proofErr w:type="spellEnd"/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и рыбки»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 -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Декабрь</w:t>
      </w:r>
    </w:p>
    <w:p w:rsidR="00074BE8" w:rsidRPr="00074BE8" w:rsidRDefault="00D406B3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15-16 занятие 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Подвижные </w:t>
      </w:r>
      <w:proofErr w:type="gramStart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игры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Охотники»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«Собери флажки»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«воробышки-попрыгунчики»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«Великаны и гномы»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 Ритмическая композиция без предметов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«Снежная королева»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Пролог (Песня Кая и Герды»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Январь</w:t>
      </w:r>
    </w:p>
    <w:p w:rsidR="00074BE8" w:rsidRPr="00074BE8" w:rsidRDefault="00074BE8" w:rsidP="00D406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17занятие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Строевые упражнения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«Ах, вы лыжи, мои лыжи!»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Познакомить детей с лыжным спортом. Вызвать у детей активность, самостоятельность, инициативу. Побуждать их преодолевать трудности, препятствия, помогать друг другу. Совершенствовать выполнение ранее освоенных </w:t>
      </w:r>
      <w:proofErr w:type="spellStart"/>
      <w:proofErr w:type="gramStart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движений.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Подвижные</w:t>
      </w:r>
      <w:proofErr w:type="spellEnd"/>
      <w:proofErr w:type="gram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игры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74BE8" w:rsidRPr="00074BE8" w:rsidRDefault="00074BE8" w:rsidP="00D406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«Веселые соревнования на лыжах»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«Схвати флажок»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 бросит дальше?»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74BE8" w:rsidRPr="00074BE8" w:rsidRDefault="00D406B3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18 занятие 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Подвижные игры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: Русские народные игры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«Жмурки»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«Гуси лебеди»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«Горелки»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«Кот и мышь»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Ритмическая гимнастика с </w:t>
      </w:r>
      <w:proofErr w:type="spellStart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обручамипо</w:t>
      </w:r>
      <w:proofErr w:type="spell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музыку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 поле березка стояла»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Январь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19-20 занятие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«Лента красная и атласная»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Выполнять упражнения с лентами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(короткие)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 - Ритмическая гимнастика с лентой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Февраль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21-22занятие - Подвижные игры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Армянские народные игры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«Земля, вода, огонь, воздух»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Литовские народные игры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«Ловля рыб»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» Ритмическая гимнастика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«Морское путешествие веселых </w:t>
      </w:r>
      <w:proofErr w:type="gramStart"/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таракашек»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песня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«Морячка»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 О. Газманова).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Февраль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23-24 занятие Строевые упражнения.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«Не страшны нам зимние морозы, если будем закаляться, </w:t>
      </w:r>
      <w:r w:rsidRPr="00074B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физкультурой заниматься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!»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Эстафеты со спортивным оборудованием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(обручи, мячи, гимнастические палки, кегли)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. - -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Март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25-25 занятие Строевые упражнения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 спортсмены-акробаты!»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Акробатические упражнения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«Группировка»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«Перекат»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«Кувырок</w:t>
      </w:r>
      <w:proofErr w:type="gramStart"/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Подвижные</w:t>
      </w:r>
      <w:proofErr w:type="gram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игры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«Хитрая лиса»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«Кошки-мышки»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 ,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«Бой петухов»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«Птички и сова»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 -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Март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27-28 занятие - Подвижные игры по желанию детей Ритмическая композиция с мягкими игрушками под песню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«Волшебная страна»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Апрель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29-30 занятие Спортивный марафон.</w:t>
      </w:r>
    </w:p>
    <w:p w:rsidR="00074BE8" w:rsidRPr="00074BE8" w:rsidRDefault="00074BE8" w:rsidP="00D406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Обычный бег, бег с изменение </w:t>
      </w:r>
      <w:r w:rsidRPr="00074B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направления движения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. Бег в чередовании с ходьбой. Бег с преодолением препятствий. Подвижная игра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«Кошки - мышки»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«Перелет птиц»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Апрель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31-32 занятие Строевые упражнения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 – спортсмены просто класс!»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Элементы баскетбола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(отбивание мяча, передача мяча, бросание в </w:t>
      </w:r>
      <w:proofErr w:type="gramStart"/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корзину)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Подвижные</w:t>
      </w:r>
      <w:proofErr w:type="gram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игры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«Баскетбол»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«Попади в корзину»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 -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Май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33-34 занятие Игровой </w:t>
      </w:r>
      <w:proofErr w:type="spellStart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стретчинг</w:t>
      </w:r>
      <w:proofErr w:type="spell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«Просто так»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. - Ритмическая композиция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под песню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«Скоро лето»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СОДЕРЖАНИЕ </w:t>
      </w:r>
      <w:r w:rsidRPr="00074B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ПРОГРАММЫ</w:t>
      </w:r>
      <w:r w:rsidR="00D406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074B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КРУЖКА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74BE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КРЕПЫШИ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I. Приобретение опытной двигательной деятельности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:Повысить</w:t>
      </w:r>
      <w:proofErr w:type="spellEnd"/>
      <w:proofErr w:type="gram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двигательную активность детей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 программу включены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акробатические упражнения;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игровые подражательные движения;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упражнения в равновесии на различных снарядах.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II.Подвижные</w:t>
      </w:r>
      <w:proofErr w:type="spell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игры.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• Способствовать всестороннему гармоничному физическому и умственному развитию, расширение общего кругозора детей. Дать разрядку умственному и эмоциональному </w:t>
      </w:r>
      <w:r w:rsidRPr="00074B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напряжению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Методика проведения подвижных игр.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1этап – предварительный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(чтение литературы, подбор считалок)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2 этап – сбор на игру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(сюрпризный, игровой момент)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3 этап – название игры.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4 этап – информация о содержании двигательных задач.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5 этап – выполнение правил игры.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6 этап – распределение ролей.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7 этап – руководство игрой.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8 этап – подведение итогов.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III. Ритмическая гимнастика.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Содействовать всестороннему и гармоничному развитию личности ребенка дошкольника средствами танцевально-игровой гимнастики.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Теоретическая подготовка.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1. Правила поведения на занятиях. Техника безопасности. Беседа о том, как вести себя на занятиях, разработка правил поведения. Какие меры безопасности предусмотрены на занятиях по физической культуре.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2. Личная гигиена. Закаливание. Основные правила личной гигиены. Беседы о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ЗОЖ. Для чего это нужно?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3. 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«Мальчики и девочки»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 - дифференцированный подход. Мальчики внимательно и бережно относятся к девочкам. Мужское достоинство в рыцарском отношении к женщине. Какие качества на занятиях развивают девочки? Зачем это нужно?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4. Продолжать знакомить с разными видами спорта. Краткие сведения о разных видах спорта.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Правила игр и соревнований. Правила при проведении подвижных игр, спортивных игр. Правила общения </w:t>
      </w:r>
      <w:proofErr w:type="gramStart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со спортивным инвентаре</w:t>
      </w:r>
      <w:proofErr w:type="gramEnd"/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МЕТОДИЧЕСКАЯ ЧАСТЬ.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1. Комплектование методических пособий, подбор и распределение информационного материала по темам.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Методические разработки по проведению занятий по наиболее популярным темам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: "Дни здоровья", "Спортивный праздник", спортивный фестиваль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Малышиада</w:t>
      </w:r>
      <w:proofErr w:type="spellEnd"/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3. Распечатка наглядного материала.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4. Пополнение картотеки подвижных и спортивных игр.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5. Подбор музыкальных произведений для проведения занятий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Предполагаемый результат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• Выступление на спортивных фестивалях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• Система представлений детей о себе своем здоровье и физической культуре;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Повышает двигательную активность детей физически развитых детей;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Повышает уровень ответственного отношения детей к себе, к своему здоровью и физической культуре.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Получает положительные результаты оздоровления и физического развития детей, сформирует у них ценностное отношение к своему здоровью и физической культуре.</w:t>
      </w:r>
    </w:p>
    <w:p w:rsidR="00A02085" w:rsidRDefault="00A02085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02085" w:rsidRDefault="00A02085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02085" w:rsidRDefault="00A02085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02085" w:rsidRDefault="00A02085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02085" w:rsidRDefault="00A02085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02085" w:rsidRDefault="00A02085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02085" w:rsidRDefault="00A02085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02085" w:rsidRDefault="00A02085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02085" w:rsidRDefault="00A02085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02085" w:rsidRDefault="00A02085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02085" w:rsidRDefault="00A02085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Список использованной литературы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</w:t>
      </w:r>
      <w:proofErr w:type="spellStart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Адашкявичене</w:t>
      </w:r>
      <w:proofErr w:type="spell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Э. Й. Баскетбол для дошкольников из опыта работы. – М.: Просвещение, 1083.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</w:t>
      </w:r>
      <w:proofErr w:type="spellStart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Бабенкова</w:t>
      </w:r>
      <w:proofErr w:type="spell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Е. В., </w:t>
      </w:r>
      <w:proofErr w:type="spellStart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Параничева</w:t>
      </w:r>
      <w:proofErr w:type="spell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Т. М.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«Подвижные игры на прогулке»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– М.: ТЦ Сфера, </w:t>
      </w:r>
      <w:proofErr w:type="gramStart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2012.-</w:t>
      </w:r>
      <w:proofErr w:type="gram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96 с.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</w:t>
      </w:r>
      <w:proofErr w:type="spellStart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Беззубцева</w:t>
      </w:r>
      <w:proofErr w:type="spell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Г. В., </w:t>
      </w:r>
      <w:proofErr w:type="spellStart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ЕрмошинаА</w:t>
      </w:r>
      <w:proofErr w:type="spell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. М.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 дружбе со спортом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: Конспекты занятий с детьми 5-7 лет в спортивном зале и сценарии спортивных праздников по мотивам детских сказок и мультфильмов. – М.: Издательство ГНОМ и Д, 2007.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</w:t>
      </w:r>
      <w:proofErr w:type="spellStart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Буцинская</w:t>
      </w:r>
      <w:proofErr w:type="spell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П. П. и др. Общеразвивающие упражнения в детском саду. – 2-е изд., </w:t>
      </w:r>
      <w:proofErr w:type="spellStart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перераб</w:t>
      </w:r>
      <w:proofErr w:type="spell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. и доп. – М.: Просвещение, 1990.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5. Ефименко Н. "Театр физического развития и оздоровления детей".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6. Литвинова О. М. </w:t>
      </w:r>
      <w:r w:rsidRPr="00074B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Физкультурные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 занятия в детском саду. – Ростов н/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: Феникс, 2008.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7. Соколова Л. </w:t>
      </w:r>
      <w:proofErr w:type="gramStart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А. ,</w:t>
      </w:r>
      <w:proofErr w:type="gramEnd"/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«Детские олимпийские игры»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 занятия с детьми 2-7лет –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Волгоград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: Учитель, 2014.-78с.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8. Сулим Е. В. Занятия по </w:t>
      </w:r>
      <w:r w:rsidRPr="00074B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физкультуре в детском саду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Игровой </w:t>
      </w:r>
      <w:proofErr w:type="spellStart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стретчинг</w:t>
      </w:r>
      <w:proofErr w:type="spell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. – М.: ТЦ Сфера, 2010.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9. Фомина Н. А. ,</w:t>
      </w:r>
      <w:r w:rsidRPr="00074B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Физкультурные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 занятия с дошкольниками в музыкальном ритме сказок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«Сказочный театр физической культуры»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, 2011. – 91 с.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10. </w:t>
      </w:r>
      <w:proofErr w:type="spellStart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Фирилева</w:t>
      </w:r>
      <w:proofErr w:type="spell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Ж. Е., Сайкина Е. Г. СА- ФИ – ДАНСЕ. Танцевально – игровая гимнастика для детей. Учебно-методическое пособие для педагогов дошкольных и школьных учреждений. – СПб</w:t>
      </w:r>
      <w:proofErr w:type="gramStart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. ;</w:t>
      </w:r>
      <w:proofErr w:type="gram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«ДЕТСТВО-ПРЕСС»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, 2010.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11. Яблонская С. В., </w:t>
      </w:r>
      <w:proofErr w:type="spellStart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Циклинс</w:t>
      </w:r>
      <w:proofErr w:type="spell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С. </w:t>
      </w:r>
      <w:proofErr w:type="gramStart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А. ,</w:t>
      </w:r>
      <w:proofErr w:type="gram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«Использование модулей для совершенствования двигательных качеств дошкольника» - М.: ТЦ Сфера, 2008.-112 с. [с 5-с 39]</w:t>
      </w:r>
    </w:p>
    <w:p w:rsidR="00074BE8" w:rsidRPr="00074BE8" w:rsidRDefault="00074BE8" w:rsidP="00074B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12. </w:t>
      </w:r>
      <w:proofErr w:type="spellStart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Шарабарова</w:t>
      </w:r>
      <w:proofErr w:type="spell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А. Е., лень Е. П., Егорова М. О., «Воспитатель дошкольного учреждения №6/2012 [с 42- с 47]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13. С. Н. Сапе.,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«Спортивные праздники в детском саду»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 2007-</w:t>
      </w:r>
      <w:proofErr w:type="gramStart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94 ,</w:t>
      </w:r>
      <w:proofErr w:type="gram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[с 2]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14. Журнал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«Книги, нотки и игрушки для Катюшки и Андрюшки»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 [c52- с 59]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«Игры! </w:t>
      </w:r>
      <w:proofErr w:type="spellStart"/>
      <w:proofErr w:type="gramStart"/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Игры!Игры</w:t>
      </w:r>
      <w:proofErr w:type="spellEnd"/>
      <w:proofErr w:type="gramEnd"/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!»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15. </w:t>
      </w:r>
      <w:proofErr w:type="spellStart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Бабенкова</w:t>
      </w:r>
      <w:proofErr w:type="spell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Е. А., </w:t>
      </w:r>
      <w:proofErr w:type="spellStart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Параничева</w:t>
      </w:r>
      <w:proofErr w:type="spell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Т. М.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«Подвижные игры на улице</w:t>
      </w:r>
      <w:proofErr w:type="gramStart"/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.-</w:t>
      </w:r>
      <w:proofErr w:type="gramEnd"/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М.: ТЦ Сфера,2012.-96 с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16. 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http://www.detkityumen.ru/presentations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17. 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http://eor-np.ru/taxonomy/term/548 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- Электронные образовательные ресурсы. Дошкольное образование. Национальный фонд подготовки кадров</w:t>
      </w:r>
    </w:p>
    <w:p w:rsidR="00074BE8" w:rsidRPr="00074BE8" w:rsidRDefault="00074BE8" w:rsidP="00074B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18. 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http://nd.ru/catalog/education </w:t>
      </w:r>
      <w:r w:rsidRPr="00074BE8">
        <w:rPr>
          <w:rFonts w:ascii="Times New Roman" w:eastAsia="Times New Roman" w:hAnsi="Times New Roman" w:cs="Times New Roman"/>
          <w:color w:val="111111"/>
          <w:sz w:val="28"/>
          <w:szCs w:val="28"/>
        </w:rPr>
        <w:t>- Новый диск. “Мир природы”, </w:t>
      </w:r>
      <w:r w:rsidRPr="00074B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«Машины сказки»</w:t>
      </w:r>
    </w:p>
    <w:p w:rsidR="00840B24" w:rsidRPr="00074BE8" w:rsidRDefault="00840B24">
      <w:pPr>
        <w:rPr>
          <w:rFonts w:ascii="Times New Roman" w:hAnsi="Times New Roman" w:cs="Times New Roman"/>
          <w:sz w:val="28"/>
          <w:szCs w:val="28"/>
        </w:rPr>
      </w:pPr>
    </w:p>
    <w:sectPr w:rsidR="00840B24" w:rsidRPr="00074BE8" w:rsidSect="00E4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F4647"/>
    <w:multiLevelType w:val="hybridMultilevel"/>
    <w:tmpl w:val="8BA0FD84"/>
    <w:lvl w:ilvl="0" w:tplc="B0F2A6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4BE8"/>
    <w:rsid w:val="00074BE8"/>
    <w:rsid w:val="007B50E6"/>
    <w:rsid w:val="00840B24"/>
    <w:rsid w:val="009D6114"/>
    <w:rsid w:val="00A02085"/>
    <w:rsid w:val="00D406B3"/>
    <w:rsid w:val="00E47E5D"/>
    <w:rsid w:val="00E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9383"/>
  <w15:docId w15:val="{7027962C-5D76-41B1-A452-1FB545E9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5D"/>
  </w:style>
  <w:style w:type="paragraph" w:styleId="1">
    <w:name w:val="heading 1"/>
    <w:basedOn w:val="a"/>
    <w:link w:val="10"/>
    <w:uiPriority w:val="9"/>
    <w:qFormat/>
    <w:rsid w:val="00074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B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7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7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4BE8"/>
    <w:rPr>
      <w:b/>
      <w:bCs/>
    </w:rPr>
  </w:style>
  <w:style w:type="paragraph" w:styleId="a5">
    <w:name w:val="List Paragraph"/>
    <w:basedOn w:val="a"/>
    <w:uiPriority w:val="34"/>
    <w:qFormat/>
    <w:rsid w:val="009D6114"/>
    <w:pPr>
      <w:ind w:left="720"/>
      <w:contextualSpacing/>
    </w:pPr>
  </w:style>
  <w:style w:type="paragraph" w:styleId="a6">
    <w:name w:val="No Spacing"/>
    <w:uiPriority w:val="1"/>
    <w:qFormat/>
    <w:rsid w:val="007B50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B5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5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4AB0-AB26-4525-9332-A7E33C88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cp:lastPrinted>2020-10-08T03:35:00Z</cp:lastPrinted>
  <dcterms:created xsi:type="dcterms:W3CDTF">2020-08-24T07:29:00Z</dcterms:created>
  <dcterms:modified xsi:type="dcterms:W3CDTF">2020-10-08T03:40:00Z</dcterms:modified>
</cp:coreProperties>
</file>