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89" w:rsidRPr="00690601" w:rsidRDefault="00E92F89" w:rsidP="00E92F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C029D" w:rsidRPr="005F1C9B" w:rsidRDefault="00FC029D" w:rsidP="005B3458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</w:t>
      </w:r>
    </w:p>
    <w:p w:rsidR="001A5F2F" w:rsidRDefault="001A5F2F" w:rsidP="001A5F2F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Муниципальное Бюджетное дошкольное образовательное учреждение «»Кортузский детский сад»</w:t>
      </w:r>
    </w:p>
    <w:p w:rsidR="001A5F2F" w:rsidRDefault="001A5F2F" w:rsidP="001A5F2F">
      <w:pPr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</w:rPr>
      </w:pPr>
      <w:r>
        <w:rPr>
          <w:rFonts w:ascii="Times New Roman" w:eastAsia="Times New Roman" w:hAnsi="Times New Roman" w:cs="Times New Roman"/>
          <w:bCs/>
          <w:caps/>
          <w:kern w:val="36"/>
        </w:rPr>
        <w:t>подготовила Ширяева Ольга Леонидовна- воспитатель младшей группы</w:t>
      </w:r>
    </w:p>
    <w:p w:rsidR="00DE6FF0" w:rsidRDefault="00DE6FF0" w:rsidP="00DE6FF0">
      <w:pPr>
        <w:rPr>
          <w:sz w:val="36"/>
          <w:szCs w:val="36"/>
        </w:rPr>
      </w:pPr>
      <w:r>
        <w:rPr>
          <w:sz w:val="36"/>
          <w:szCs w:val="36"/>
        </w:rPr>
        <w:t>Дидактические игры по ознакомлению с окружающим миром: дикие животные.</w:t>
      </w:r>
    </w:p>
    <w:p w:rsidR="00FC029D" w:rsidRPr="005F1C9B" w:rsidRDefault="00DE6FF0" w:rsidP="00DE6FF0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 xml:space="preserve"> </w:t>
      </w:r>
      <w:r w:rsidR="00FC029D" w:rsidRPr="005F1C9B">
        <w:rPr>
          <w:rFonts w:ascii="Arial" w:eastAsia="Times New Roman" w:hAnsi="Arial" w:cs="Arial"/>
          <w:b/>
          <w:bCs/>
          <w:color w:val="211E1E"/>
          <w:sz w:val="19"/>
        </w:rPr>
        <w:t>«Зоологическое лото» (настольно-печатная игра)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Цель:</w:t>
      </w:r>
      <w:r w:rsidR="00DE6FF0">
        <w:rPr>
          <w:rFonts w:ascii="Arial" w:eastAsia="Times New Roman" w:hAnsi="Arial" w:cs="Arial"/>
          <w:b/>
          <w:bCs/>
          <w:color w:val="211E1E"/>
          <w:sz w:val="19"/>
        </w:rPr>
        <w:t xml:space="preserve"> 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Формировать знания детей о диких и домашних животных; воспитывать сообразительность, внимание.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. Зоологическое лото.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На карточках изображены дикие и домашние животные. Карточки разложены изображением вниз. Дети отсчитывают по 6 карточек. Положить рядом можно только одинаковую картинку. Если нужной картинки нет, ребенок пропускает ход.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 «Узнайте животного по описанию».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Цель: 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совершенствовать знания детей о домашних животных; учить находить картинки по описанию; развивать внимательность, память, мышление.</w:t>
      </w:r>
    </w:p>
    <w:p w:rsidR="00FC029D" w:rsidRPr="005F1C9B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Материал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: предметные картинки с домашними животными.</w:t>
      </w:r>
    </w:p>
    <w:p w:rsidR="00FC029D" w:rsidRPr="005B3458" w:rsidRDefault="00FC029D" w:rsidP="00FC029D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Описание.</w:t>
      </w:r>
      <w:r w:rsidRPr="005F1C9B">
        <w:rPr>
          <w:rFonts w:ascii="Arial" w:eastAsia="Times New Roman" w:hAnsi="Arial" w:cs="Arial"/>
          <w:color w:val="211E1E"/>
          <w:sz w:val="19"/>
          <w:szCs w:val="19"/>
        </w:rPr>
        <w:t> Воспитатель предлагает детям найти то животное, которое он опишет. Воспитатель. Это животное имеет голову, ушки, острые зубы, туловище, ноги, хвост. Она охраняет дом, любит грызть кости. Ребенок выходит и находит картинку с собакой, показывает ее детям, а дети знаками отвечают: согласны они или нет.</w:t>
      </w:r>
      <w:r w:rsidR="005B3458" w:rsidRPr="005B3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B3458">
        <w:rPr>
          <w:rFonts w:ascii="Arial" w:eastAsia="Times New Roman" w:hAnsi="Arial" w:cs="Arial"/>
          <w:noProof/>
          <w:color w:val="211E1E"/>
          <w:sz w:val="19"/>
          <w:szCs w:val="19"/>
        </w:rPr>
        <w:drawing>
          <wp:inline distT="0" distB="0" distL="0" distR="0">
            <wp:extent cx="1013947" cy="760719"/>
            <wp:effectExtent l="19050" t="0" r="0" b="0"/>
            <wp:docPr id="4" name="Рисунок 1" descr="C:\Users\Ольга\Desktop\д.и. дикие животныеНовая папка\SAM_8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.и. дикие животныеНовая папка\SAM_85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969" cy="76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F89" w:rsidRPr="00E671B5" w:rsidRDefault="00FC029D" w:rsidP="00E671B5">
      <w:pPr>
        <w:shd w:val="clear" w:color="auto" w:fill="FFFFFF"/>
        <w:spacing w:after="0" w:line="271" w:lineRule="atLeast"/>
        <w:rPr>
          <w:rFonts w:ascii="Arial" w:eastAsia="Times New Roman" w:hAnsi="Arial" w:cs="Arial"/>
          <w:color w:val="211E1E"/>
          <w:sz w:val="19"/>
          <w:szCs w:val="19"/>
        </w:rPr>
      </w:pPr>
      <w:r w:rsidRPr="005F1C9B">
        <w:rPr>
          <w:rFonts w:ascii="Arial" w:eastAsia="Times New Roman" w:hAnsi="Arial" w:cs="Arial"/>
          <w:b/>
          <w:bCs/>
          <w:color w:val="211E1E"/>
          <w:sz w:val="19"/>
        </w:rPr>
        <w:t>  </w:t>
      </w:r>
      <w:r w:rsidRPr="0069060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E92F89" w:rsidRPr="00690601">
        <w:rPr>
          <w:rFonts w:ascii="Arial" w:eastAsia="Times New Roman" w:hAnsi="Arial" w:cs="Arial"/>
          <w:b/>
          <w:bCs/>
          <w:color w:val="000000"/>
          <w:sz w:val="21"/>
          <w:szCs w:val="21"/>
        </w:rPr>
        <w:t>«У кого кто»</w:t>
      </w:r>
    </w:p>
    <w:p w:rsidR="00E92F89" w:rsidRPr="00690601" w:rsidRDefault="00E92F89" w:rsidP="00E92F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06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Цели</w:t>
      </w:r>
      <w:r w:rsidRPr="00690601">
        <w:rPr>
          <w:rFonts w:ascii="Arial" w:eastAsia="Times New Roman" w:hAnsi="Arial" w:cs="Arial"/>
          <w:color w:val="000000"/>
          <w:sz w:val="21"/>
          <w:szCs w:val="21"/>
        </w:rPr>
        <w:t>: закрепить знания о животных, развивать внимание, память.</w:t>
      </w:r>
    </w:p>
    <w:p w:rsidR="00E92F89" w:rsidRDefault="00E92F89" w:rsidP="00E92F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90601"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</w:t>
      </w:r>
      <w:r w:rsidRPr="00690601">
        <w:rPr>
          <w:rFonts w:ascii="Arial" w:eastAsia="Times New Roman" w:hAnsi="Arial" w:cs="Arial"/>
          <w:color w:val="000000"/>
          <w:sz w:val="21"/>
          <w:szCs w:val="21"/>
        </w:rPr>
        <w:t>: Воспитатель называет животное, а дети называют детеныша в единственном и множественном числе. Ребенок, который правильно назовет детеныша, получает фишку.</w:t>
      </w:r>
    </w:p>
    <w:p w:rsidR="009F6436" w:rsidRPr="00690601" w:rsidRDefault="009F6436" w:rsidP="00E92F8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79014" cy="1334715"/>
            <wp:effectExtent l="19050" t="0" r="0" b="0"/>
            <wp:docPr id="6" name="Рисунок 1" descr="C:\Users\Ольга\Desktop\SAM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52" cy="133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Зоопарк</w:t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расширить знания детей о диких животных, их повадках, образе жизни, питании, воспитывать любовь, гуманное отношение к животным, расширить словарный запас детей.</w:t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Оборудование:</w:t>
      </w:r>
      <w:r>
        <w:rPr>
          <w:rFonts w:ascii="Arial" w:eastAsia="Times New Roman" w:hAnsi="Arial" w:cs="Arial"/>
          <w:color w:val="000000"/>
          <w:sz w:val="21"/>
          <w:szCs w:val="21"/>
        </w:rPr>
        <w:t> игрушечные дикие звери знакомые детям, клетки (из строительного материала), билеты, деньги, касса.</w:t>
      </w:r>
    </w:p>
    <w:p w:rsidR="003437FB" w:rsidRPr="00694B68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игры: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 воспитатель сообщает детям, что в город приехал зоопарк, и предлагает сходить туда. Дети покупают билеты в кассе и идут в зоопарк. Там рассматривают животных, рассказывают о том, где они живут, чем питаются. В ходе игры следует обращать внимание </w:t>
      </w: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t>детей на то, как надо обращаться с животными, как ухаживать за ними.</w:t>
      </w:r>
      <w:r w:rsidR="00694B68" w:rsidRPr="00694B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930FF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556177" cy="1167530"/>
            <wp:effectExtent l="19050" t="0" r="5923" b="0"/>
            <wp:docPr id="1" name="Рисунок 1" descr="C:\Users\Ольга\Desktop\SAM_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11" cy="11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B7F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558146" cy="1169007"/>
            <wp:effectExtent l="19050" t="0" r="3954" b="0"/>
            <wp:docPr id="2" name="Рисунок 1" descr="C:\Users\Ольга\Desktop\зоопарк\DCIM\100PHOTO\SAM_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зоопарк\DCIM\100PHOTO\SAM_9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80" cy="11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B46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1558146" cy="1169007"/>
            <wp:effectExtent l="19050" t="0" r="3954" b="0"/>
            <wp:docPr id="3" name="Рисунок 1" descr="C:\Users\Ольга\Desktop\SAM_9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98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80" cy="116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«</w:t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«Узнай по описанию кто это»</w:t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Цель:</w:t>
      </w:r>
      <w:r>
        <w:rPr>
          <w:rFonts w:ascii="Arial" w:eastAsia="Times New Roman" w:hAnsi="Arial" w:cs="Arial"/>
          <w:color w:val="000000"/>
          <w:sz w:val="21"/>
          <w:szCs w:val="21"/>
        </w:rPr>
        <w:t> закрепить, зная детей о животном мире родного края. Прививать любовь к Родному краю, к Родине</w:t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Материал:</w:t>
      </w:r>
      <w:r>
        <w:rPr>
          <w:rFonts w:ascii="Arial" w:eastAsia="Times New Roman" w:hAnsi="Arial" w:cs="Arial"/>
          <w:color w:val="000000"/>
          <w:sz w:val="21"/>
          <w:szCs w:val="21"/>
        </w:rPr>
        <w:t> Картинки и иллюстрации</w:t>
      </w:r>
      <w:r w:rsidR="00DF656C">
        <w:rPr>
          <w:rFonts w:ascii="Arial" w:eastAsia="Times New Roman" w:hAnsi="Arial" w:cs="Arial"/>
          <w:color w:val="000000"/>
          <w:sz w:val="21"/>
          <w:szCs w:val="21"/>
        </w:rPr>
        <w:t xml:space="preserve"> с изображением животного мира.</w:t>
      </w:r>
    </w:p>
    <w:p w:rsidR="003437FB" w:rsidRPr="00277358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Ход игры:</w:t>
      </w:r>
      <w:r>
        <w:rPr>
          <w:rFonts w:ascii="Arial" w:eastAsia="Times New Roman" w:hAnsi="Arial" w:cs="Arial"/>
          <w:color w:val="000000"/>
          <w:sz w:val="21"/>
          <w:szCs w:val="21"/>
        </w:rPr>
        <w:t> Воспитатель описывает животное, дети отгадывают,</w:t>
      </w:r>
      <w:r w:rsidR="00277358" w:rsidRPr="002773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77358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356392" cy="1017640"/>
            <wp:effectExtent l="19050" t="0" r="0" b="0"/>
            <wp:docPr id="5" name="Рисунок 1" descr="C:\Users\Ольга\Desktop\д.и. дикие животныеНовая папка\SAM_8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.и. дикие животныеНовая папка\SAM_8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422" cy="101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FB" w:rsidRDefault="003437FB" w:rsidP="003437F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3437FB" w:rsidRDefault="003437FB" w:rsidP="00986D1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656C" w:rsidRDefault="00DF656C" w:rsidP="00DF65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Cs w:val="21"/>
        </w:rPr>
      </w:pPr>
      <w:r w:rsidRPr="00DF656C">
        <w:rPr>
          <w:rFonts w:ascii="Arial" w:eastAsia="Times New Roman" w:hAnsi="Arial" w:cs="Arial"/>
          <w:b/>
          <w:color w:val="000000"/>
          <w:szCs w:val="21"/>
        </w:rPr>
        <w:t>Найди пару</w:t>
      </w:r>
    </w:p>
    <w:p w:rsidR="00DF656C" w:rsidRDefault="00DF656C" w:rsidP="00DF6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Cs w:val="21"/>
        </w:rPr>
        <w:t xml:space="preserve">Цель:  </w:t>
      </w:r>
      <w:r>
        <w:rPr>
          <w:rFonts w:ascii="Arial" w:eastAsia="Times New Roman" w:hAnsi="Arial" w:cs="Arial"/>
          <w:color w:val="000000"/>
          <w:szCs w:val="21"/>
        </w:rPr>
        <w:t>р</w:t>
      </w:r>
      <w:r w:rsidRPr="00DF656C">
        <w:rPr>
          <w:rFonts w:ascii="Arial" w:eastAsia="Times New Roman" w:hAnsi="Arial" w:cs="Arial"/>
          <w:color w:val="000000"/>
          <w:szCs w:val="21"/>
        </w:rPr>
        <w:t>азвивать внимание, уметь сопост</w:t>
      </w:r>
      <w:r>
        <w:rPr>
          <w:rFonts w:ascii="Arial" w:eastAsia="Times New Roman" w:hAnsi="Arial" w:cs="Arial"/>
          <w:color w:val="000000"/>
          <w:szCs w:val="21"/>
        </w:rPr>
        <w:t>а</w:t>
      </w:r>
      <w:r w:rsidRPr="00DF656C">
        <w:rPr>
          <w:rFonts w:ascii="Arial" w:eastAsia="Times New Roman" w:hAnsi="Arial" w:cs="Arial"/>
          <w:color w:val="000000"/>
          <w:szCs w:val="21"/>
        </w:rPr>
        <w:t>влять, находить такую же картинку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4E31C9" w:rsidRPr="00DF656C" w:rsidRDefault="00DF656C" w:rsidP="00DF656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DF656C">
        <w:rPr>
          <w:rFonts w:ascii="Times New Roman" w:eastAsia="Times New Roman" w:hAnsi="Times New Roman" w:cs="Times New Roman"/>
          <w:color w:val="000000"/>
          <w:sz w:val="24"/>
        </w:rPr>
        <w:t xml:space="preserve">Детям раздаются карточки с изображением диких животных. Нужно найти </w:t>
      </w:r>
      <w:proofErr w:type="gramStart"/>
      <w:r w:rsidRPr="00DF656C">
        <w:rPr>
          <w:rFonts w:ascii="Times New Roman" w:eastAsia="Times New Roman" w:hAnsi="Times New Roman" w:cs="Times New Roman"/>
          <w:color w:val="000000"/>
          <w:sz w:val="24"/>
        </w:rPr>
        <w:t>такую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 же на картине</w:t>
      </w:r>
    </w:p>
    <w:p w:rsidR="00DA694E" w:rsidRDefault="00DF656C">
      <w:r>
        <w:rPr>
          <w:noProof/>
        </w:rPr>
        <w:drawing>
          <wp:inline distT="0" distB="0" distL="0" distR="0">
            <wp:extent cx="1479336" cy="1109880"/>
            <wp:effectExtent l="19050" t="0" r="6564" b="0"/>
            <wp:docPr id="7" name="Рисунок 1" descr="C:\Users\Ольга\Desktop\SAM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SAM_02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368" cy="11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94E" w:rsidSect="0073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2F8"/>
    <w:multiLevelType w:val="multilevel"/>
    <w:tmpl w:val="EED4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593CEF"/>
    <w:multiLevelType w:val="multilevel"/>
    <w:tmpl w:val="DB0A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437FB"/>
    <w:rsid w:val="000C1419"/>
    <w:rsid w:val="0010755A"/>
    <w:rsid w:val="00107E08"/>
    <w:rsid w:val="00152592"/>
    <w:rsid w:val="001A5F2F"/>
    <w:rsid w:val="00277358"/>
    <w:rsid w:val="003437FB"/>
    <w:rsid w:val="004C2FD2"/>
    <w:rsid w:val="004D0B46"/>
    <w:rsid w:val="004D643C"/>
    <w:rsid w:val="004E31C9"/>
    <w:rsid w:val="005B3458"/>
    <w:rsid w:val="005E464C"/>
    <w:rsid w:val="00601B7F"/>
    <w:rsid w:val="00693C8B"/>
    <w:rsid w:val="00694B68"/>
    <w:rsid w:val="006B5E7E"/>
    <w:rsid w:val="00735A4F"/>
    <w:rsid w:val="007F2AC5"/>
    <w:rsid w:val="0081640E"/>
    <w:rsid w:val="008C167B"/>
    <w:rsid w:val="00930FFF"/>
    <w:rsid w:val="00986D1E"/>
    <w:rsid w:val="009F6436"/>
    <w:rsid w:val="00B40194"/>
    <w:rsid w:val="00B50CB5"/>
    <w:rsid w:val="00CF5019"/>
    <w:rsid w:val="00DA694E"/>
    <w:rsid w:val="00DE6FF0"/>
    <w:rsid w:val="00DF656C"/>
    <w:rsid w:val="00E003DF"/>
    <w:rsid w:val="00E671B5"/>
    <w:rsid w:val="00E75CE9"/>
    <w:rsid w:val="00E92F89"/>
    <w:rsid w:val="00FC0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dcterms:created xsi:type="dcterms:W3CDTF">2018-07-07T11:01:00Z</dcterms:created>
  <dcterms:modified xsi:type="dcterms:W3CDTF">2018-12-01T07:10:00Z</dcterms:modified>
</cp:coreProperties>
</file>